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62" w:rsidRDefault="0016382A" w:rsidP="00F348A5">
      <w:pPr>
        <w:jc w:val="both"/>
      </w:pPr>
      <w:r>
        <w:t>L’associazione Per Formare (</w:t>
      </w:r>
      <w:hyperlink r:id="rId6" w:history="1">
        <w:r w:rsidRPr="0016382A">
          <w:rPr>
            <w:rStyle w:val="Collegamentoipertestuale"/>
          </w:rPr>
          <w:t>www.performare.eu</w:t>
        </w:r>
      </w:hyperlink>
      <w:r>
        <w:t>)</w:t>
      </w:r>
      <w:r w:rsidR="002D72AE">
        <w:t xml:space="preserve">, </w:t>
      </w:r>
      <w:r>
        <w:t>titolare del progetto DiversaMente (</w:t>
      </w:r>
      <w:hyperlink r:id="rId7" w:history="1">
        <w:r w:rsidRPr="006B13A5">
          <w:rPr>
            <w:rStyle w:val="Collegamentoipertestuale"/>
          </w:rPr>
          <w:t>www.diversa-mente.org</w:t>
        </w:r>
      </w:hyperlink>
      <w:r>
        <w:t>) commissionato dall’ufficio UNAR (</w:t>
      </w:r>
      <w:hyperlink r:id="rId8" w:history="1">
        <w:r w:rsidRPr="006B13A5">
          <w:rPr>
            <w:rStyle w:val="Collegamentoipertestuale"/>
          </w:rPr>
          <w:t>www.unar.it</w:t>
        </w:r>
      </w:hyperlink>
      <w:r>
        <w:t xml:space="preserve">) del Dipartimento delle Pari Opportunità della Presidenza del Consiglio dei Ministri, ha </w:t>
      </w:r>
      <w:r w:rsidR="002D72AE">
        <w:t xml:space="preserve">recentemente </w:t>
      </w:r>
      <w:r>
        <w:t xml:space="preserve">avviato un </w:t>
      </w:r>
      <w:r w:rsidR="00F10DC4">
        <w:t xml:space="preserve">sondaggio </w:t>
      </w:r>
      <w:r>
        <w:t xml:space="preserve">nelle quattro regioni obiettivo convergenza (Calabria, Campania, Puglia, Sicilia) </w:t>
      </w:r>
      <w:r w:rsidR="00F10DC4">
        <w:t>sull</w:t>
      </w:r>
      <w:r w:rsidR="00170032">
        <w:t>a percezione dell</w:t>
      </w:r>
      <w:r w:rsidR="00F10DC4">
        <w:t xml:space="preserve">e discriminazioni </w:t>
      </w:r>
      <w:r w:rsidR="005C0AC4">
        <w:t>sul lavoro</w:t>
      </w:r>
      <w:r>
        <w:t>.</w:t>
      </w:r>
    </w:p>
    <w:p w:rsidR="0016382A" w:rsidRDefault="00133E6D" w:rsidP="000354F2">
      <w:pPr>
        <w:jc w:val="both"/>
      </w:pPr>
      <w:r>
        <w:t xml:space="preserve">I questionari utilizzati dal </w:t>
      </w:r>
      <w:r w:rsidR="00750E62">
        <w:t xml:space="preserve">sondaggio </w:t>
      </w:r>
      <w:r w:rsidR="00B11922">
        <w:t>DiversaMente</w:t>
      </w:r>
      <w:r w:rsidR="00FF136F">
        <w:t xml:space="preserve">si ispirano </w:t>
      </w:r>
      <w:r w:rsidR="006811C5">
        <w:t>a</w:t>
      </w:r>
      <w:r w:rsidR="00D553DF">
        <w:t xml:space="preserve">ll’indagine </w:t>
      </w:r>
      <w:r w:rsidR="00750E62">
        <w:t>Eurobarometro</w:t>
      </w:r>
      <w:r w:rsidR="000354F2">
        <w:t xml:space="preserve"> “Le discriminazioni all'interno dell'UE nel 2012”, </w:t>
      </w:r>
      <w:r w:rsidR="00D553DF">
        <w:t>di cui riprend</w:t>
      </w:r>
      <w:r>
        <w:t>ono</w:t>
      </w:r>
      <w:r w:rsidR="00D553DF">
        <w:t xml:space="preserve"> la struttura generale</w:t>
      </w:r>
      <w:r w:rsidR="000F52A6">
        <w:t>. So</w:t>
      </w:r>
      <w:r>
        <w:t>no stat</w:t>
      </w:r>
      <w:r w:rsidR="000F52A6">
        <w:t xml:space="preserve">e inoltre inserite </w:t>
      </w:r>
      <w:r w:rsidR="000354F2">
        <w:t xml:space="preserve">domande  </w:t>
      </w:r>
      <w:r w:rsidR="002D72AE">
        <w:t xml:space="preserve">specifiche </w:t>
      </w:r>
      <w:r w:rsidR="008876BA">
        <w:t xml:space="preserve">per sondare </w:t>
      </w:r>
      <w:r w:rsidR="00D553DF">
        <w:t xml:space="preserve">sia </w:t>
      </w:r>
      <w:r w:rsidR="00170032">
        <w:t xml:space="preserve">i </w:t>
      </w:r>
      <w:r w:rsidR="000354F2">
        <w:t xml:space="preserve">cittadini </w:t>
      </w:r>
      <w:r w:rsidR="00D553DF">
        <w:t xml:space="preserve">che </w:t>
      </w:r>
      <w:r w:rsidR="00170032">
        <w:t xml:space="preserve">le </w:t>
      </w:r>
      <w:r w:rsidR="000354F2">
        <w:t>organizzazioni</w:t>
      </w:r>
      <w:r w:rsidR="00D553DF">
        <w:t>,</w:t>
      </w:r>
      <w:r w:rsidR="000354F2">
        <w:t xml:space="preserve"> pubbliche</w:t>
      </w:r>
      <w:r w:rsidR="00E47386">
        <w:t xml:space="preserve"> e</w:t>
      </w:r>
      <w:r w:rsidR="000354F2">
        <w:t xml:space="preserve"> private</w:t>
      </w:r>
      <w:r w:rsidR="008876BA">
        <w:t>, sull</w:t>
      </w:r>
      <w:r w:rsidR="006811C5">
        <w:t>e aspettative e sull</w:t>
      </w:r>
      <w:r w:rsidR="007C2594">
        <w:t>e potenzialità</w:t>
      </w:r>
      <w:r w:rsidR="006811C5">
        <w:t>, in termini di idee</w:t>
      </w:r>
      <w:r w:rsidR="00740E0E">
        <w:t xml:space="preserve"> ed</w:t>
      </w:r>
      <w:r w:rsidR="006811C5">
        <w:t xml:space="preserve"> innovazioni che i lavoratori potenzialmente discriminati </w:t>
      </w:r>
      <w:r w:rsidR="000F52A6">
        <w:t>(</w:t>
      </w:r>
      <w:r w:rsidR="006811C5">
        <w:t>per sesso, identità di genere, orientamento sessuale, diverso credo o religione, etnia o paese di provenienza, età</w:t>
      </w:r>
      <w:r w:rsidR="000F52A6">
        <w:t>)</w:t>
      </w:r>
      <w:r w:rsidR="006811C5">
        <w:t xml:space="preserve">, possono </w:t>
      </w:r>
      <w:r w:rsidR="00740E0E">
        <w:t>introdurre</w:t>
      </w:r>
      <w:r w:rsidR="006811C5">
        <w:t xml:space="preserve">.    </w:t>
      </w:r>
    </w:p>
    <w:p w:rsidR="00170032" w:rsidRDefault="008876BA" w:rsidP="00F348A5">
      <w:pPr>
        <w:jc w:val="both"/>
      </w:pPr>
      <w:r>
        <w:t xml:space="preserve">Il sondaggio è stato avviato </w:t>
      </w:r>
      <w:r w:rsidR="005C0AC4">
        <w:t xml:space="preserve">a febbraio 2014 </w:t>
      </w:r>
      <w:r>
        <w:t xml:space="preserve">ed </w:t>
      </w:r>
      <w:r w:rsidR="005C0AC4">
        <w:t>ha sinora</w:t>
      </w:r>
      <w:r w:rsidR="00F10DC4">
        <w:t xml:space="preserve"> interessato oltre 90 organizzazioni</w:t>
      </w:r>
      <w:r w:rsidR="00D553DF">
        <w:t xml:space="preserve"> e circa  altrettanti cittadini</w:t>
      </w:r>
      <w:r w:rsidR="005C0AC4">
        <w:t xml:space="preserve">. </w:t>
      </w:r>
      <w:r>
        <w:t>L</w:t>
      </w:r>
      <w:r w:rsidR="00EE79E2">
        <w:t xml:space="preserve">e risposte ai questionari on line potranno essere </w:t>
      </w:r>
      <w:r w:rsidR="00740E0E">
        <w:t xml:space="preserve">ancora </w:t>
      </w:r>
      <w:r w:rsidR="00EE79E2">
        <w:t xml:space="preserve">date accedendo </w:t>
      </w:r>
      <w:r>
        <w:t xml:space="preserve">al sito </w:t>
      </w:r>
      <w:hyperlink r:id="rId9" w:history="1">
        <w:r w:rsidR="00170032" w:rsidRPr="006B13A5">
          <w:rPr>
            <w:rStyle w:val="Collegamentoipertestuale"/>
          </w:rPr>
          <w:t>www.diversa-mente.org</w:t>
        </w:r>
      </w:hyperlink>
      <w:r w:rsidR="002D72AE">
        <w:t xml:space="preserve">sino </w:t>
      </w:r>
      <w:r>
        <w:t xml:space="preserve">al </w:t>
      </w:r>
      <w:r w:rsidR="00740E0E">
        <w:t xml:space="preserve">giorno </w:t>
      </w:r>
      <w:r>
        <w:t xml:space="preserve">3 luglio, </w:t>
      </w:r>
      <w:r w:rsidR="00133E6D">
        <w:t>data</w:t>
      </w:r>
      <w:r>
        <w:t xml:space="preserve"> in cui si svolgerà il C</w:t>
      </w:r>
      <w:r w:rsidR="002D72AE">
        <w:t xml:space="preserve">areer </w:t>
      </w:r>
      <w:r w:rsidR="00133E6D">
        <w:t>D</w:t>
      </w:r>
      <w:r w:rsidR="002D72AE">
        <w:t>ay</w:t>
      </w:r>
      <w:r w:rsidR="00B11922">
        <w:t>della Campania presso l’Università di S</w:t>
      </w:r>
      <w:r w:rsidR="00133E6D">
        <w:t>alerno</w:t>
      </w:r>
      <w:r>
        <w:t>.</w:t>
      </w:r>
    </w:p>
    <w:p w:rsidR="009C017B" w:rsidRDefault="00740E0E" w:rsidP="00DA229E">
      <w:pPr>
        <w:jc w:val="both"/>
      </w:pPr>
      <w:r>
        <w:t xml:space="preserve">Tra le </w:t>
      </w:r>
      <w:r w:rsidR="00B11922">
        <w:t xml:space="preserve">organizzazioni </w:t>
      </w:r>
      <w:r w:rsidR="00170032">
        <w:t xml:space="preserve">rispondenti </w:t>
      </w:r>
      <w:r w:rsidR="00133E6D">
        <w:t xml:space="preserve">al sondaggio </w:t>
      </w:r>
      <w:r w:rsidR="00B11922">
        <w:t xml:space="preserve">(stakeholder) </w:t>
      </w:r>
      <w:r>
        <w:t>a</w:t>
      </w:r>
      <w:r w:rsidR="00133E6D">
        <w:t>bbiamo</w:t>
      </w:r>
      <w:r w:rsidR="00D63B14">
        <w:t xml:space="preserve">:  </w:t>
      </w:r>
      <w:r w:rsidR="00F10DC4">
        <w:t>d</w:t>
      </w:r>
      <w:r w:rsidR="009C017B">
        <w:t>atori di lavoro, come imprese pubbliche o private;  Istituzioni, come Provincie, Comuni, Regioni; Centri per l'Impiego; Servizi socio-sanitari; Associazioni datoriali; Associazioni sindacali;  Associazioni di gruppi o categorie svantaggiate</w:t>
      </w:r>
      <w:r w:rsidR="00F10DC4">
        <w:t xml:space="preserve">. </w:t>
      </w:r>
      <w:r w:rsidR="00406173">
        <w:t>Le dimensioni indagate</w:t>
      </w:r>
      <w:r w:rsidR="00DA229E">
        <w:t xml:space="preserve"> dal sondaggio</w:t>
      </w:r>
      <w:r w:rsidR="00406173">
        <w:t xml:space="preserve"> sono:   </w:t>
      </w:r>
    </w:p>
    <w:p w:rsidR="00135466" w:rsidRDefault="00135466" w:rsidP="00135466">
      <w:pPr>
        <w:pStyle w:val="Paragrafoelenco"/>
        <w:numPr>
          <w:ilvl w:val="0"/>
          <w:numId w:val="1"/>
        </w:numPr>
      </w:pPr>
      <w:r>
        <w:t xml:space="preserve">Percezione delle discriminazioni sul lavoro </w:t>
      </w:r>
      <w:r w:rsidR="009C017B">
        <w:t>n</w:t>
      </w:r>
      <w:r>
        <w:t>ei territori di riferimento</w:t>
      </w:r>
    </w:p>
    <w:p w:rsidR="00135466" w:rsidRDefault="00406173" w:rsidP="00135466">
      <w:pPr>
        <w:pStyle w:val="Paragrafoelenco"/>
        <w:numPr>
          <w:ilvl w:val="0"/>
          <w:numId w:val="1"/>
        </w:numPr>
      </w:pPr>
      <w:r>
        <w:t>Ef</w:t>
      </w:r>
      <w:r w:rsidR="009C017B">
        <w:t xml:space="preserve">ficacia </w:t>
      </w:r>
      <w:r w:rsidR="00135466">
        <w:t>delle politiche pubbliche per combattere le discriminazioni</w:t>
      </w:r>
    </w:p>
    <w:p w:rsidR="0019296F" w:rsidRDefault="0019296F" w:rsidP="00135466">
      <w:pPr>
        <w:pStyle w:val="Paragrafoelenco"/>
        <w:numPr>
          <w:ilvl w:val="0"/>
          <w:numId w:val="1"/>
        </w:numPr>
      </w:pPr>
      <w:r>
        <w:t>Caratteristiche soggettive</w:t>
      </w:r>
      <w:r w:rsidR="00E04E8E">
        <w:t xml:space="preserve"> delle persone di </w:t>
      </w:r>
      <w:r>
        <w:t xml:space="preserve">ostacolo </w:t>
      </w:r>
      <w:r w:rsidR="00E04E8E">
        <w:t>al</w:t>
      </w:r>
      <w:r>
        <w:t>l</w:t>
      </w:r>
      <w:r w:rsidR="00E04E8E">
        <w:t>a loro occupazione</w:t>
      </w:r>
    </w:p>
    <w:p w:rsidR="0019296F" w:rsidRDefault="00E04E8E" w:rsidP="00135466">
      <w:pPr>
        <w:pStyle w:val="Paragrafoelenco"/>
        <w:numPr>
          <w:ilvl w:val="0"/>
          <w:numId w:val="1"/>
        </w:numPr>
      </w:pPr>
      <w:r>
        <w:t>Effetto della c</w:t>
      </w:r>
      <w:r w:rsidR="0019296F">
        <w:t xml:space="preserve">risi economica </w:t>
      </w:r>
      <w:r>
        <w:t xml:space="preserve">sulle </w:t>
      </w:r>
      <w:r w:rsidR="0019296F">
        <w:t>discriminazion</w:t>
      </w:r>
      <w:r>
        <w:t>i</w:t>
      </w:r>
    </w:p>
    <w:p w:rsidR="0019296F" w:rsidRDefault="0019296F" w:rsidP="00135466">
      <w:pPr>
        <w:pStyle w:val="Paragrafoelenco"/>
        <w:numPr>
          <w:ilvl w:val="0"/>
          <w:numId w:val="1"/>
        </w:numPr>
      </w:pPr>
      <w:r>
        <w:t>Misure di contrasto delle discriminazioni nelle organizzazioni</w:t>
      </w:r>
    </w:p>
    <w:p w:rsidR="0019296F" w:rsidRDefault="00E04E8E" w:rsidP="00135466">
      <w:pPr>
        <w:pStyle w:val="Paragrafoelenco"/>
        <w:numPr>
          <w:ilvl w:val="0"/>
          <w:numId w:val="1"/>
        </w:numPr>
      </w:pPr>
      <w:r>
        <w:t>Tr</w:t>
      </w:r>
      <w:r w:rsidR="0019296F">
        <w:t>arre valore economico da una corretta gestione delle diversità in azienda</w:t>
      </w:r>
    </w:p>
    <w:p w:rsidR="00A4064E" w:rsidRDefault="00E04E8E" w:rsidP="00135466">
      <w:pPr>
        <w:pStyle w:val="Paragrafoelenco"/>
        <w:numPr>
          <w:ilvl w:val="0"/>
          <w:numId w:val="1"/>
        </w:numPr>
      </w:pPr>
      <w:r>
        <w:t xml:space="preserve">Focus su </w:t>
      </w:r>
      <w:r w:rsidR="0019296F">
        <w:t xml:space="preserve">alcune specifiche diversità     </w:t>
      </w:r>
    </w:p>
    <w:p w:rsidR="00EE79E2" w:rsidRDefault="00EE79E2" w:rsidP="00861365">
      <w:pPr>
        <w:jc w:val="both"/>
      </w:pPr>
      <w:r>
        <w:t>I dati sin qui raccolti consentono una prima parziale lettura del fenomeno della diversità, così come è percepito dalle organizzazioni</w:t>
      </w:r>
      <w:r w:rsidR="00420A5F">
        <w:t xml:space="preserve"> e dai cittadini</w:t>
      </w:r>
      <w:r>
        <w:t xml:space="preserve">, e consentono di intavolare un utile dibattito su ipotesi, problemi e vantaggi di una corretta gestione delle risorse umane in </w:t>
      </w:r>
      <w:r w:rsidR="00420A5F">
        <w:t xml:space="preserve">chiave </w:t>
      </w:r>
      <w:r>
        <w:t xml:space="preserve">di </w:t>
      </w:r>
      <w:r w:rsidR="00812E53">
        <w:t>diversity management.</w:t>
      </w:r>
    </w:p>
    <w:p w:rsidR="007B6C61" w:rsidRDefault="00861365" w:rsidP="00861365">
      <w:pPr>
        <w:jc w:val="both"/>
      </w:pPr>
      <w:r>
        <w:t>Il Focus Group</w:t>
      </w:r>
      <w:r w:rsidR="00133E6D">
        <w:t xml:space="preserve"> del </w:t>
      </w:r>
      <w:r w:rsidR="00967BB3">
        <w:t>giorno 13</w:t>
      </w:r>
      <w:r>
        <w:t xml:space="preserve"> giugno 2014, presso il Centro Servizi Paideia,</w:t>
      </w:r>
      <w:bookmarkStart w:id="0" w:name="_GoBack"/>
      <w:bookmarkEnd w:id="0"/>
      <w:r w:rsidR="005A27B4">
        <w:t xml:space="preserve">intende </w:t>
      </w:r>
      <w:r w:rsidR="007E50F8">
        <w:t xml:space="preserve">proprio </w:t>
      </w:r>
      <w:r w:rsidR="00133E6D">
        <w:t xml:space="preserve">creare una prima occasione </w:t>
      </w:r>
      <w:r w:rsidR="007E50F8">
        <w:t xml:space="preserve">di confronto </w:t>
      </w:r>
      <w:r w:rsidR="00F31B68">
        <w:t xml:space="preserve">con gli attori locali </w:t>
      </w:r>
      <w:r w:rsidR="00967BB3">
        <w:t xml:space="preserve">per </w:t>
      </w:r>
      <w:r w:rsidR="00812E53">
        <w:t xml:space="preserve">tentare di </w:t>
      </w:r>
      <w:r w:rsidR="00967BB3">
        <w:t xml:space="preserve">restituire </w:t>
      </w:r>
      <w:r w:rsidR="00133E6D">
        <w:t xml:space="preserve">al territorio </w:t>
      </w:r>
      <w:r w:rsidR="00967BB3">
        <w:t xml:space="preserve">un quadro, per quanto </w:t>
      </w:r>
      <w:r w:rsidR="00812E53">
        <w:t xml:space="preserve">ancora </w:t>
      </w:r>
      <w:r w:rsidR="00967BB3">
        <w:t xml:space="preserve">provvisorio e incompleto, </w:t>
      </w:r>
      <w:r w:rsidR="00F31B68">
        <w:t xml:space="preserve">attraverso cui </w:t>
      </w:r>
      <w:r w:rsidR="00F348A5">
        <w:t xml:space="preserve">accrescere la consapevolezza </w:t>
      </w:r>
      <w:r w:rsidR="00F31B68">
        <w:t xml:space="preserve">sul fenomeno ecercare di </w:t>
      </w:r>
      <w:r w:rsidR="005A27B4">
        <w:t xml:space="preserve">far </w:t>
      </w:r>
      <w:r w:rsidR="00DA229E">
        <w:t xml:space="preserve"> emergere </w:t>
      </w:r>
      <w:r w:rsidR="007B6C61">
        <w:t xml:space="preserve">il </w:t>
      </w:r>
      <w:r w:rsidR="00F348A5">
        <w:t>valore</w:t>
      </w:r>
      <w:r w:rsidR="007B6C61">
        <w:t xml:space="preserve">che </w:t>
      </w:r>
      <w:r w:rsidR="00DA229E">
        <w:t xml:space="preserve">può </w:t>
      </w:r>
      <w:r w:rsidR="00967BB3">
        <w:t xml:space="preserve">generarsi </w:t>
      </w:r>
      <w:r w:rsidR="00F31B68">
        <w:t>dall’</w:t>
      </w:r>
      <w:r w:rsidR="00DA229E">
        <w:t>impegno di stakeholder e cittadini</w:t>
      </w:r>
      <w:r w:rsidR="00F31B68">
        <w:t>nel superare stereotipi e credenze fondati sulla diversità.</w:t>
      </w:r>
    </w:p>
    <w:p w:rsidR="00815597" w:rsidRDefault="00815597" w:rsidP="00861365">
      <w:pPr>
        <w:jc w:val="both"/>
      </w:pPr>
      <w:r>
        <w:t>Il Progetto "DiversaMente - PROGETTO DI IMPLEMENTAZIONE E SENSIBILIZZAZIONE DI AZIONI DI DIVERSITY MANAGEMENT NEL MONDO DEL LAVORO NELLE REGIONI OBIETTIVO CONVERGENZA (Calabria, Campania, Puglia, Sicilia) – è realizzato nell’ambito del PON “GOVERNANCE E AZIONI DI SISTEMA” – OBIETTIVO CONVERGENZA, ASSE B OCCUPABILITA’ – FSE 2007-2013 – CIG 4980989A25.</w:t>
      </w:r>
    </w:p>
    <w:p w:rsidR="00F31B68" w:rsidRDefault="00F31B68" w:rsidP="00F31B68">
      <w:pPr>
        <w:jc w:val="both"/>
      </w:pPr>
      <w:r>
        <w:t xml:space="preserve">UNAR prevede che attraverso il sito </w:t>
      </w:r>
      <w:hyperlink r:id="rId10" w:history="1">
        <w:r w:rsidRPr="006B13A5">
          <w:rPr>
            <w:rStyle w:val="Collegamentoipertestuale"/>
          </w:rPr>
          <w:t>www.unar.it</w:t>
        </w:r>
      </w:hyperlink>
      <w:r>
        <w:t xml:space="preserve"> chiunque possa segnalare una discriminazione subita o della quale si è venuti a conoscenza. </w:t>
      </w:r>
    </w:p>
    <w:p w:rsidR="00815597" w:rsidRDefault="00815597" w:rsidP="00A4064E"/>
    <w:sectPr w:rsidR="00815597" w:rsidSect="006306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62E4A"/>
    <w:multiLevelType w:val="hybridMultilevel"/>
    <w:tmpl w:val="158E500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proofState w:spelling="clean"/>
  <w:defaultTabStop w:val="708"/>
  <w:hyphenationZone w:val="283"/>
  <w:characterSpacingControl w:val="doNotCompress"/>
  <w:compat/>
  <w:rsids>
    <w:rsidRoot w:val="00135466"/>
    <w:rsid w:val="00027A2A"/>
    <w:rsid w:val="000354F2"/>
    <w:rsid w:val="0008308F"/>
    <w:rsid w:val="000F52A6"/>
    <w:rsid w:val="00133E6D"/>
    <w:rsid w:val="00135466"/>
    <w:rsid w:val="0016382A"/>
    <w:rsid w:val="00170032"/>
    <w:rsid w:val="0019296F"/>
    <w:rsid w:val="00231762"/>
    <w:rsid w:val="002D72AE"/>
    <w:rsid w:val="00352304"/>
    <w:rsid w:val="0036504B"/>
    <w:rsid w:val="00406173"/>
    <w:rsid w:val="00420A5F"/>
    <w:rsid w:val="005A27B4"/>
    <w:rsid w:val="005C0AC4"/>
    <w:rsid w:val="006306E6"/>
    <w:rsid w:val="006811C5"/>
    <w:rsid w:val="006C2134"/>
    <w:rsid w:val="00740E0E"/>
    <w:rsid w:val="00750E62"/>
    <w:rsid w:val="007B6C61"/>
    <w:rsid w:val="007C2594"/>
    <w:rsid w:val="007E50F8"/>
    <w:rsid w:val="00812E53"/>
    <w:rsid w:val="00815597"/>
    <w:rsid w:val="00861365"/>
    <w:rsid w:val="008876BA"/>
    <w:rsid w:val="00967BB3"/>
    <w:rsid w:val="009C017B"/>
    <w:rsid w:val="00A07745"/>
    <w:rsid w:val="00A4064E"/>
    <w:rsid w:val="00B11922"/>
    <w:rsid w:val="00CE4EF9"/>
    <w:rsid w:val="00D553DF"/>
    <w:rsid w:val="00D63B14"/>
    <w:rsid w:val="00DA229E"/>
    <w:rsid w:val="00E04E8E"/>
    <w:rsid w:val="00E47386"/>
    <w:rsid w:val="00E829EA"/>
    <w:rsid w:val="00EE79E2"/>
    <w:rsid w:val="00F10DC4"/>
    <w:rsid w:val="00F31B68"/>
    <w:rsid w:val="00F348A5"/>
    <w:rsid w:val="00FF136F"/>
    <w:rsid w:val="00FF3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6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546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52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546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523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r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diversa-mente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COMPAQ\AppData\Local\Microsoft\Windows\Temporary%20Internet%20Files\Content.IE5\KRK1OVU1\www.performare.e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nar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versa-ment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CEF5C-1BF4-44CC-836A-BB8F69DF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3132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PF008</dc:creator>
  <cp:lastModifiedBy>Posta</cp:lastModifiedBy>
  <cp:revision>2</cp:revision>
  <dcterms:created xsi:type="dcterms:W3CDTF">2014-06-04T10:01:00Z</dcterms:created>
  <dcterms:modified xsi:type="dcterms:W3CDTF">2014-06-04T10:01:00Z</dcterms:modified>
</cp:coreProperties>
</file>