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AD6CD" w14:textId="77777777" w:rsidR="00BB4D72" w:rsidRPr="00BB4D72" w:rsidRDefault="00BB4D72" w:rsidP="00BB4D7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70C1"/>
          <w:sz w:val="24"/>
          <w:szCs w:val="24"/>
          <w:lang w:val="en-US"/>
        </w:rPr>
      </w:pPr>
      <w:r w:rsidRPr="00BB4D72">
        <w:rPr>
          <w:rFonts w:ascii="Verdana,Bold" w:hAnsi="Verdana,Bold" w:cs="Verdana,Bold"/>
          <w:b/>
          <w:bCs/>
          <w:color w:val="0070C1"/>
          <w:sz w:val="24"/>
          <w:szCs w:val="24"/>
          <w:lang w:val="en-US"/>
        </w:rPr>
        <w:t>23° WorldForum 2012 - International Forum for Child Welfare</w:t>
      </w:r>
    </w:p>
    <w:p w14:paraId="0D2F5316" w14:textId="77777777" w:rsidR="00BB4D72" w:rsidRDefault="00BB4D72" w:rsidP="00BB4D7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Il tema di questa edizione: “La famiglia, l’infanzia, l’educazione al centro delle nuove</w:t>
      </w:r>
    </w:p>
    <w:p w14:paraId="6B9339F2" w14:textId="77777777" w:rsidR="00BB4D72" w:rsidRDefault="00BB4D72" w:rsidP="00BB4D7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sfide dello sviluppo sociale: scenari globali, migrazione e cittadinanza attiva”</w:t>
      </w:r>
    </w:p>
    <w:p w14:paraId="0A22F9A5" w14:textId="77777777" w:rsidR="00BB4D72" w:rsidRDefault="00BB4D72" w:rsidP="00BB4D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Dal 26 al 29 novembre, a Napoli, presso il Palazzo dei Congressi della Stazione Marittimaci sarà il Word forum</w:t>
      </w:r>
      <w:r w:rsidR="00846DA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organizzato da IFCW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z w:val="18"/>
          <w:szCs w:val="18"/>
        </w:rPr>
        <w:t>Mentoring USA/Italia Onlus, in collaborazione con Fondazione L’Albero della Vita, e</w:t>
      </w:r>
      <w:r w:rsidR="00846DA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sostenuto dalla Regione Campania – Assessorato alle Attività Sociali. Tra i relatori, rappresentanti</w:t>
      </w:r>
    </w:p>
    <w:p w14:paraId="7ACFE4D0" w14:textId="77777777" w:rsidR="00BB4D72" w:rsidRDefault="00BB4D72" w:rsidP="00BB4D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istituzionali, ricercatori di profilo internazionale ed ospiti in grado di interpretare le tematiche del Forum, quali</w:t>
      </w:r>
      <w:r w:rsidR="00846DA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Maria Herczog, Comitato ONU sui Diritti dell'Infanzia, Laurence Hart, responsabile Assistenza Migranti IOM</w:t>
      </w:r>
      <w:r w:rsidR="00846DA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B4D72">
        <w:rPr>
          <w:rFonts w:ascii="Verdana" w:hAnsi="Verdana" w:cs="Verdana"/>
          <w:color w:val="000000"/>
          <w:sz w:val="18"/>
          <w:szCs w:val="18"/>
          <w:lang w:val="en-US"/>
        </w:rPr>
        <w:t>International Organization for Migration, Jana Hainsworth, segretario generale di Eurochild, Markus Jaeger,</w:t>
      </w:r>
      <w:r w:rsidR="00846DA3">
        <w:rPr>
          <w:rFonts w:ascii="Verdana" w:hAnsi="Verdana" w:cs="Verdana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 w:cs="Verdana"/>
          <w:color w:val="000000"/>
          <w:sz w:val="18"/>
          <w:szCs w:val="18"/>
        </w:rPr>
        <w:t>Capo Dipartimento Coordinamento Migrazioni del Consiglio d'Europa.</w:t>
      </w:r>
    </w:p>
    <w:p w14:paraId="1489F068" w14:textId="77777777" w:rsidR="001C7245" w:rsidRDefault="00BB4D72" w:rsidP="00BB4D72">
      <w:r>
        <w:rPr>
          <w:rFonts w:ascii="Verdana" w:hAnsi="Verdana" w:cs="Verdana"/>
          <w:color w:val="000000"/>
          <w:sz w:val="18"/>
          <w:szCs w:val="18"/>
        </w:rPr>
        <w:t xml:space="preserve">Per partecipare: </w:t>
      </w:r>
      <w:r>
        <w:rPr>
          <w:rFonts w:ascii="Verdana" w:hAnsi="Verdana" w:cs="Verdana"/>
          <w:color w:val="0000FF"/>
          <w:sz w:val="18"/>
          <w:szCs w:val="18"/>
        </w:rPr>
        <w:t>www.worldforum2012.org</w:t>
      </w:r>
    </w:p>
    <w:sectPr w:rsidR="001C7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02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B4D72"/>
    <w:rsid w:val="001C7245"/>
    <w:rsid w:val="00846DA3"/>
    <w:rsid w:val="00B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E10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Paiedeia</cp:lastModifiedBy>
  <cp:revision>3</cp:revision>
  <dcterms:created xsi:type="dcterms:W3CDTF">2012-11-15T08:22:00Z</dcterms:created>
  <dcterms:modified xsi:type="dcterms:W3CDTF">2012-11-15T09:12:00Z</dcterms:modified>
</cp:coreProperties>
</file>